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3BD" w:rsidRPr="00FB43BD" w:rsidRDefault="00FB43BD">
      <w:pPr>
        <w:rPr>
          <w:rStyle w:val="jlqj4b"/>
          <w:b/>
          <w:sz w:val="24"/>
          <w:szCs w:val="24"/>
          <w:u w:val="single"/>
          <w:lang w:val="uk-UA"/>
        </w:rPr>
      </w:pPr>
      <w:bookmarkStart w:id="0" w:name="_GoBack"/>
      <w:bookmarkEnd w:id="0"/>
    </w:p>
    <w:p w:rsidR="00FB43BD" w:rsidRPr="00FB43BD" w:rsidRDefault="00FB43BD">
      <w:pPr>
        <w:rPr>
          <w:rStyle w:val="jlqj4b"/>
          <w:b/>
          <w:sz w:val="24"/>
          <w:szCs w:val="24"/>
          <w:u w:val="single"/>
          <w:lang w:val="ru-RU"/>
        </w:rPr>
      </w:pPr>
      <w:r w:rsidRPr="00FB43BD">
        <w:rPr>
          <w:rStyle w:val="jlqj4b"/>
          <w:b/>
          <w:sz w:val="24"/>
          <w:szCs w:val="24"/>
          <w:u w:val="single"/>
          <w:lang w:val="uk-UA"/>
        </w:rPr>
        <w:t>Права та обов'язки у тимчасовій охороні</w:t>
      </w:r>
      <w:r w:rsidRPr="00FB43BD">
        <w:rPr>
          <w:rStyle w:val="jlqj4b"/>
          <w:b/>
          <w:sz w:val="24"/>
          <w:szCs w:val="24"/>
          <w:u w:val="single"/>
          <w:lang w:val="ru-RU"/>
        </w:rPr>
        <w:t>.</w:t>
      </w:r>
    </w:p>
    <w:p w:rsidR="00FB43BD" w:rsidRPr="005C47FF" w:rsidRDefault="00FB43BD" w:rsidP="00FB43BD">
      <w:pPr>
        <w:jc w:val="both"/>
        <w:rPr>
          <w:rStyle w:val="jlqj4b"/>
          <w:rFonts w:asciiTheme="majorHAnsi" w:hAnsiTheme="majorHAnsi" w:cstheme="majorHAnsi"/>
          <w:sz w:val="24"/>
          <w:szCs w:val="24"/>
          <w:lang w:val="uk-UA"/>
        </w:rPr>
      </w:pPr>
      <w:r w:rsidRPr="005C47FF">
        <w:rPr>
          <w:rStyle w:val="jlqj4b"/>
          <w:rFonts w:asciiTheme="majorHAnsi" w:hAnsiTheme="majorHAnsi" w:cstheme="majorHAnsi"/>
          <w:sz w:val="24"/>
          <w:szCs w:val="24"/>
          <w:lang w:val="uk-UA"/>
        </w:rPr>
        <w:t>Ви отримали або подали заяву про захист у Федеративній Республіці Німеччини у зв</w:t>
      </w:r>
      <w:r w:rsidRPr="005C47FF">
        <w:rPr>
          <w:rStyle w:val="jlqj4b"/>
          <w:rFonts w:asciiTheme="majorHAnsi" w:hAnsiTheme="majorHAnsi" w:cstheme="majorHAnsi"/>
          <w:sz w:val="24"/>
          <w:szCs w:val="24"/>
          <w:lang w:val="ru-RU"/>
        </w:rPr>
        <w:t>‘</w:t>
      </w:r>
      <w:r w:rsidRPr="005C47FF">
        <w:rPr>
          <w:rStyle w:val="jlqj4b"/>
          <w:rFonts w:asciiTheme="majorHAnsi" w:hAnsiTheme="majorHAnsi" w:cstheme="majorHAnsi"/>
          <w:sz w:val="24"/>
          <w:szCs w:val="24"/>
          <w:lang w:val="uk-UA"/>
        </w:rPr>
        <w:t>язку вторгнення Росії в Україну.</w:t>
      </w:r>
      <w:r w:rsidRPr="005C47FF">
        <w:rPr>
          <w:rStyle w:val="viiyi"/>
          <w:rFonts w:asciiTheme="majorHAnsi" w:hAnsiTheme="majorHAnsi" w:cstheme="majorHAnsi"/>
          <w:sz w:val="24"/>
          <w:szCs w:val="24"/>
          <w:lang w:val="uk-UA"/>
        </w:rPr>
        <w:t xml:space="preserve"> </w:t>
      </w:r>
      <w:r w:rsidRPr="005C47FF">
        <w:rPr>
          <w:rStyle w:val="jlqj4b"/>
          <w:rFonts w:asciiTheme="majorHAnsi" w:hAnsiTheme="majorHAnsi" w:cstheme="majorHAnsi"/>
          <w:sz w:val="24"/>
          <w:szCs w:val="24"/>
          <w:lang w:val="uk-UA"/>
        </w:rPr>
        <w:t>Законодавство Європейського Союзу та федеральний закон зобов’язує нас інформувати вас про матеріальні права та обов’язки.</w:t>
      </w:r>
      <w:r w:rsidRPr="005C47FF">
        <w:rPr>
          <w:rStyle w:val="viiyi"/>
          <w:rFonts w:asciiTheme="majorHAnsi" w:hAnsiTheme="majorHAnsi" w:cstheme="majorHAnsi"/>
          <w:sz w:val="24"/>
          <w:szCs w:val="24"/>
          <w:lang w:val="uk-UA"/>
        </w:rPr>
        <w:t xml:space="preserve"> </w:t>
      </w:r>
      <w:r w:rsidRPr="005C47FF">
        <w:rPr>
          <w:rStyle w:val="jlqj4b"/>
          <w:rFonts w:asciiTheme="majorHAnsi" w:hAnsiTheme="majorHAnsi" w:cstheme="majorHAnsi"/>
          <w:sz w:val="24"/>
          <w:szCs w:val="24"/>
          <w:lang w:val="uk-UA"/>
        </w:rPr>
        <w:t xml:space="preserve">Ця інформація не замінює </w:t>
      </w:r>
      <w:r w:rsidRPr="005C47FF">
        <w:rPr>
          <w:rStyle w:val="jlqj4b"/>
          <w:rFonts w:asciiTheme="majorHAnsi" w:hAnsiTheme="majorHAnsi" w:cstheme="majorHAnsi"/>
          <w:sz w:val="24"/>
          <w:szCs w:val="24"/>
          <w:u w:val="single"/>
          <w:lang w:val="uk-UA"/>
        </w:rPr>
        <w:t>вичерпну інформацію</w:t>
      </w:r>
      <w:r w:rsidRPr="005C47FF">
        <w:rPr>
          <w:rStyle w:val="jlqj4b"/>
          <w:rFonts w:asciiTheme="majorHAnsi" w:hAnsiTheme="majorHAnsi" w:cstheme="majorHAnsi"/>
          <w:sz w:val="24"/>
          <w:szCs w:val="24"/>
          <w:lang w:val="uk-UA"/>
        </w:rPr>
        <w:t xml:space="preserve"> про всі аспекти, важливі для нових іммігрантів у Німеччині.</w:t>
      </w:r>
      <w:r w:rsidRPr="005C47FF">
        <w:rPr>
          <w:rStyle w:val="viiyi"/>
          <w:rFonts w:asciiTheme="majorHAnsi" w:hAnsiTheme="majorHAnsi" w:cstheme="majorHAnsi"/>
          <w:sz w:val="24"/>
          <w:szCs w:val="24"/>
          <w:lang w:val="uk-UA"/>
        </w:rPr>
        <w:t xml:space="preserve"> </w:t>
      </w:r>
      <w:r w:rsidRPr="005C47FF">
        <w:rPr>
          <w:rStyle w:val="jlqj4b"/>
          <w:rFonts w:asciiTheme="majorHAnsi" w:hAnsiTheme="majorHAnsi" w:cstheme="majorHAnsi"/>
          <w:sz w:val="24"/>
          <w:szCs w:val="24"/>
          <w:lang w:val="uk-UA"/>
        </w:rPr>
        <w:t xml:space="preserve">Така інформація доступна різними мовами, у тому числі українською, в Інтернеті за адресою https://handbookgermany.de/. </w:t>
      </w:r>
    </w:p>
    <w:p w:rsidR="00CB3B8E" w:rsidRPr="005C47FF" w:rsidRDefault="00FB43BD" w:rsidP="00FB43BD">
      <w:pPr>
        <w:jc w:val="both"/>
        <w:rPr>
          <w:rStyle w:val="jlqj4b"/>
          <w:rFonts w:asciiTheme="majorHAnsi" w:hAnsiTheme="majorHAnsi" w:cstheme="majorHAnsi"/>
          <w:sz w:val="24"/>
          <w:szCs w:val="24"/>
          <w:lang w:val="uk-UA"/>
        </w:rPr>
      </w:pPr>
      <w:r w:rsidRPr="005C47FF">
        <w:rPr>
          <w:rStyle w:val="jlqj4b"/>
          <w:rFonts w:asciiTheme="majorHAnsi" w:hAnsiTheme="majorHAnsi" w:cstheme="majorHAnsi"/>
          <w:sz w:val="24"/>
          <w:szCs w:val="24"/>
          <w:lang w:val="uk-UA"/>
        </w:rPr>
        <w:t>Ця листівка адресована лише особам, на яких поширюється дія Виконавчого рішення Ради (ЄС) 2022/382 від 4 березня 2022 року щодо визначення наявності масового припливу переміщених осіб з України у розумінні 5 статті настанови</w:t>
      </w:r>
      <w:r w:rsidR="000A75DF" w:rsidRPr="005C47FF">
        <w:rPr>
          <w:rStyle w:val="jlqj4b"/>
          <w:rFonts w:asciiTheme="majorHAnsi" w:hAnsiTheme="majorHAnsi" w:cstheme="majorHAnsi"/>
          <w:sz w:val="24"/>
          <w:szCs w:val="24"/>
          <w:lang w:val="uk-UA"/>
        </w:rPr>
        <w:t xml:space="preserve"> 2001/55</w:t>
      </w:r>
      <w:r w:rsidRPr="005C47FF">
        <w:rPr>
          <w:rStyle w:val="jlqj4b"/>
          <w:rFonts w:asciiTheme="majorHAnsi" w:hAnsiTheme="majorHAnsi" w:cstheme="majorHAnsi"/>
          <w:sz w:val="24"/>
          <w:szCs w:val="24"/>
          <w:lang w:val="uk-UA"/>
        </w:rPr>
        <w:t>/ЄС т</w:t>
      </w:r>
      <w:r w:rsidR="000A75DF" w:rsidRPr="005C47FF">
        <w:rPr>
          <w:rStyle w:val="jlqj4b"/>
          <w:rFonts w:asciiTheme="majorHAnsi" w:hAnsiTheme="majorHAnsi" w:cstheme="majorHAnsi"/>
          <w:sz w:val="24"/>
          <w:szCs w:val="24"/>
          <w:lang w:val="uk-UA"/>
        </w:rPr>
        <w:t>а ввести тимчасовий захист (ОВІ</w:t>
      </w:r>
      <w:r w:rsidRPr="005C47FF">
        <w:rPr>
          <w:rStyle w:val="jlqj4b"/>
          <w:rFonts w:asciiTheme="majorHAnsi" w:hAnsiTheme="majorHAnsi" w:cstheme="majorHAnsi"/>
          <w:sz w:val="24"/>
          <w:szCs w:val="24"/>
          <w:lang w:val="uk-UA"/>
        </w:rPr>
        <w:t xml:space="preserve"> 71 від 4 березня 2022 р., стор. 1) та проживати у Федеративній Республіці Німеччин</w:t>
      </w:r>
      <w:r w:rsidR="000A75DF" w:rsidRPr="005C47FF">
        <w:rPr>
          <w:rStyle w:val="jlqj4b"/>
          <w:rFonts w:asciiTheme="majorHAnsi" w:hAnsiTheme="majorHAnsi" w:cstheme="majorHAnsi"/>
          <w:sz w:val="24"/>
          <w:szCs w:val="24"/>
          <w:lang w:val="uk-UA"/>
        </w:rPr>
        <w:t>ии.</w:t>
      </w:r>
    </w:p>
    <w:p w:rsidR="000A75DF" w:rsidRPr="005C47FF" w:rsidRDefault="000A75DF" w:rsidP="00FB43BD">
      <w:pPr>
        <w:jc w:val="both"/>
        <w:rPr>
          <w:rStyle w:val="jlqj4b"/>
          <w:rFonts w:asciiTheme="majorHAnsi" w:hAnsiTheme="majorHAnsi" w:cstheme="majorHAnsi"/>
          <w:sz w:val="24"/>
          <w:szCs w:val="24"/>
          <w:lang w:val="uk-UA"/>
        </w:rPr>
      </w:pPr>
    </w:p>
    <w:p w:rsidR="00A73717" w:rsidRDefault="000A75DF" w:rsidP="00FB43BD">
      <w:pPr>
        <w:jc w:val="both"/>
        <w:rPr>
          <w:rStyle w:val="jlqj4b"/>
          <w:rFonts w:asciiTheme="majorHAnsi" w:hAnsiTheme="majorHAnsi" w:cstheme="majorHAnsi"/>
          <w:b/>
          <w:sz w:val="24"/>
          <w:szCs w:val="24"/>
          <w:lang w:val="uk-UA"/>
        </w:rPr>
      </w:pPr>
      <w:r w:rsidRPr="005C47FF">
        <w:rPr>
          <w:rStyle w:val="jlqj4b"/>
          <w:rFonts w:asciiTheme="majorHAnsi" w:hAnsiTheme="majorHAnsi" w:cstheme="majorHAnsi"/>
          <w:b/>
          <w:sz w:val="24"/>
          <w:szCs w:val="24"/>
          <w:lang w:val="uk-UA"/>
        </w:rPr>
        <w:t>Ваше право на проживання п</w:t>
      </w:r>
      <w:r w:rsidR="005C47FF" w:rsidRPr="005C47FF">
        <w:rPr>
          <w:rStyle w:val="jlqj4b"/>
          <w:rFonts w:asciiTheme="majorHAnsi" w:hAnsiTheme="majorHAnsi" w:cstheme="majorHAnsi"/>
          <w:b/>
          <w:sz w:val="24"/>
          <w:szCs w:val="24"/>
          <w:lang w:val="uk-UA"/>
        </w:rPr>
        <w:t xml:space="preserve">еребувати в Німеччині </w:t>
      </w:r>
    </w:p>
    <w:p w:rsidR="000A75DF" w:rsidRPr="00A73717" w:rsidRDefault="005C47FF" w:rsidP="00FB43BD">
      <w:pPr>
        <w:jc w:val="both"/>
        <w:rPr>
          <w:rStyle w:val="jlqj4b"/>
          <w:rFonts w:asciiTheme="majorHAnsi" w:hAnsiTheme="majorHAnsi" w:cstheme="majorHAnsi"/>
          <w:b/>
          <w:sz w:val="24"/>
          <w:szCs w:val="24"/>
          <w:lang w:val="uk-UA"/>
        </w:rPr>
      </w:pPr>
      <w:r>
        <w:rPr>
          <w:rStyle w:val="jlqj4b"/>
          <w:rFonts w:asciiTheme="majorHAnsi" w:hAnsiTheme="majorHAnsi" w:cstheme="majorHAnsi"/>
          <w:sz w:val="24"/>
          <w:szCs w:val="24"/>
          <w:lang w:val="uk-UA"/>
        </w:rPr>
        <w:t>М</w:t>
      </w:r>
      <w:r w:rsidR="000A75DF" w:rsidRPr="005C47FF">
        <w:rPr>
          <w:rStyle w:val="jlqj4b"/>
          <w:rFonts w:asciiTheme="majorHAnsi" w:hAnsiTheme="majorHAnsi" w:cstheme="majorHAnsi"/>
          <w:sz w:val="24"/>
          <w:szCs w:val="24"/>
          <w:lang w:val="uk-UA"/>
        </w:rPr>
        <w:t>ожна принаймні до кінця травня 2022 року, тобто без посвідки на проживання. Будь ласка, зверніться до імміграційної служби, відповідальної за місцем вашого проживання, якщо ви ще цього не зробили. Після подання документів, що посвідчують особу, та реєстрації ваших особистих даних, ви отримаєте тимчасове свідоцтво про своє право на проживання у Федеративній Республіці Німеччини після того, як ви подасте заяву до місцевих органів імміграційної служби. Крім того, готується видача картки, яка буде засвідчувати ваше право на проживання у форматі, стандартизованому в Європейському Союзі. За допомогою попереднього свідоцтва, а потім із карткою ви можете підтвердити своє право на проживання у Федеративній Республіці Німеччини. З цих документів також можна побачити, скільки триває захист. У разі п</w:t>
      </w:r>
      <w:r w:rsidRPr="005C47FF">
        <w:rPr>
          <w:rStyle w:val="jlqj4b"/>
          <w:rFonts w:asciiTheme="majorHAnsi" w:hAnsiTheme="majorHAnsi" w:cstheme="majorHAnsi"/>
          <w:sz w:val="24"/>
          <w:szCs w:val="24"/>
          <w:lang w:val="uk-UA"/>
        </w:rPr>
        <w:t>отреби він також буде продовженний</w:t>
      </w:r>
      <w:r w:rsidR="000A75DF" w:rsidRPr="005C47FF">
        <w:rPr>
          <w:rStyle w:val="jlqj4b"/>
          <w:rFonts w:asciiTheme="majorHAnsi" w:hAnsiTheme="majorHAnsi" w:cstheme="majorHAnsi"/>
          <w:sz w:val="24"/>
          <w:szCs w:val="24"/>
          <w:lang w:val="uk-UA"/>
        </w:rPr>
        <w:t>. Якщо ви відповідаєте вимогам щодо отримання дозволу на проживання з іншої причини, ви можете – навіть пізніше – подати заявку на отримання цього дозволу на проживання. Прописка на тимчасову охорону цьому не перешкоджає.</w:t>
      </w:r>
    </w:p>
    <w:p w:rsidR="005C47FF" w:rsidRDefault="005C47FF" w:rsidP="005C47FF">
      <w:pPr>
        <w:pStyle w:val="Default"/>
      </w:pPr>
    </w:p>
    <w:p w:rsidR="005C47FF" w:rsidRPr="005C47FF" w:rsidRDefault="005C47FF" w:rsidP="005C47FF">
      <w:pPr>
        <w:pStyle w:val="Default"/>
        <w:rPr>
          <w:rStyle w:val="jlqj4b"/>
          <w:rFonts w:asciiTheme="majorHAnsi" w:hAnsiTheme="majorHAnsi" w:cstheme="majorHAnsi"/>
          <w:b/>
          <w:lang w:val="uk-UA"/>
        </w:rPr>
      </w:pPr>
      <w:r>
        <w:rPr>
          <w:b/>
          <w:lang w:val="ru-RU"/>
        </w:rPr>
        <w:t>П</w:t>
      </w:r>
      <w:r w:rsidRPr="005C47FF">
        <w:rPr>
          <w:rStyle w:val="jlqj4b"/>
          <w:rFonts w:asciiTheme="majorHAnsi" w:hAnsiTheme="majorHAnsi" w:cstheme="majorHAnsi"/>
          <w:b/>
          <w:lang w:val="uk-UA"/>
        </w:rPr>
        <w:t xml:space="preserve">аспорт і проїзний документ </w:t>
      </w:r>
    </w:p>
    <w:p w:rsidR="005C47FF" w:rsidRDefault="005C47FF" w:rsidP="00365041">
      <w:pPr>
        <w:pStyle w:val="Default"/>
        <w:jc w:val="both"/>
        <w:rPr>
          <w:rStyle w:val="jlqj4b"/>
          <w:rFonts w:asciiTheme="majorHAnsi" w:hAnsiTheme="majorHAnsi" w:cstheme="majorHAnsi"/>
          <w:lang w:val="uk-UA"/>
        </w:rPr>
      </w:pPr>
      <w:r w:rsidRPr="005C47FF">
        <w:rPr>
          <w:rStyle w:val="jlqj4b"/>
          <w:rFonts w:asciiTheme="majorHAnsi" w:hAnsiTheme="majorHAnsi" w:cstheme="majorHAnsi"/>
          <w:lang w:val="uk-UA"/>
        </w:rPr>
        <w:t xml:space="preserve">Якщо у вас немає дійсного паспорта, але вашу особу було підтверджено, вам можуть видати «проїзний документ іноземця» замість паспорта. </w:t>
      </w:r>
    </w:p>
    <w:p w:rsidR="005C47FF" w:rsidRDefault="005C47FF" w:rsidP="00365041">
      <w:pPr>
        <w:pStyle w:val="Default"/>
        <w:jc w:val="both"/>
        <w:rPr>
          <w:rStyle w:val="jlqj4b"/>
          <w:rFonts w:asciiTheme="majorHAnsi" w:hAnsiTheme="majorHAnsi" w:cstheme="majorHAnsi"/>
          <w:lang w:val="uk-UA"/>
        </w:rPr>
      </w:pPr>
    </w:p>
    <w:p w:rsidR="005C47FF" w:rsidRDefault="005C47FF" w:rsidP="00365041">
      <w:pPr>
        <w:pStyle w:val="Default"/>
        <w:jc w:val="both"/>
        <w:rPr>
          <w:rStyle w:val="jlqj4b"/>
          <w:rFonts w:asciiTheme="majorHAnsi" w:hAnsiTheme="majorHAnsi" w:cstheme="majorHAnsi"/>
          <w:b/>
          <w:lang w:val="uk-UA"/>
        </w:rPr>
      </w:pPr>
      <w:r w:rsidRPr="005C47FF">
        <w:rPr>
          <w:rStyle w:val="jlqj4b"/>
          <w:rFonts w:asciiTheme="majorHAnsi" w:hAnsiTheme="majorHAnsi" w:cstheme="majorHAnsi"/>
          <w:b/>
          <w:lang w:val="uk-UA"/>
        </w:rPr>
        <w:t xml:space="preserve">Працевлаштування </w:t>
      </w:r>
    </w:p>
    <w:p w:rsidR="005C47FF" w:rsidRDefault="005C47FF" w:rsidP="00365041">
      <w:pPr>
        <w:pStyle w:val="Default"/>
        <w:jc w:val="both"/>
        <w:rPr>
          <w:rStyle w:val="jlqj4b"/>
          <w:rFonts w:asciiTheme="majorHAnsi" w:hAnsiTheme="majorHAnsi" w:cstheme="majorHAnsi"/>
          <w:lang w:val="uk-UA"/>
        </w:rPr>
      </w:pPr>
      <w:r>
        <w:rPr>
          <w:rStyle w:val="jlqj4b"/>
          <w:rFonts w:asciiTheme="majorHAnsi" w:hAnsiTheme="majorHAnsi" w:cstheme="majorHAnsi"/>
          <w:lang w:val="uk-UA"/>
        </w:rPr>
        <w:t>П</w:t>
      </w:r>
      <w:r w:rsidRPr="005C47FF">
        <w:rPr>
          <w:rStyle w:val="jlqj4b"/>
          <w:rFonts w:asciiTheme="majorHAnsi" w:hAnsiTheme="majorHAnsi" w:cstheme="majorHAnsi"/>
          <w:lang w:val="uk-UA"/>
        </w:rPr>
        <w:t xml:space="preserve">ісля того як </w:t>
      </w:r>
      <w:r>
        <w:rPr>
          <w:rStyle w:val="jlqj4b"/>
          <w:rFonts w:asciiTheme="majorHAnsi" w:hAnsiTheme="majorHAnsi" w:cstheme="majorHAnsi"/>
          <w:lang w:val="uk-UA"/>
        </w:rPr>
        <w:t>ви отримали документ, на якому буде написано</w:t>
      </w:r>
      <w:r w:rsidRPr="005C47FF">
        <w:rPr>
          <w:rStyle w:val="jlqj4b"/>
          <w:rFonts w:asciiTheme="majorHAnsi" w:hAnsiTheme="majorHAnsi" w:cstheme="majorHAnsi"/>
          <w:lang w:val="uk-UA"/>
        </w:rPr>
        <w:t xml:space="preserve"> «Працевлаштування дозволено»</w:t>
      </w:r>
      <w:r>
        <w:rPr>
          <w:rStyle w:val="jlqj4b"/>
          <w:rFonts w:asciiTheme="majorHAnsi" w:hAnsiTheme="majorHAnsi" w:cstheme="majorHAnsi"/>
          <w:lang w:val="uk-UA"/>
        </w:rPr>
        <w:t xml:space="preserve"> в</w:t>
      </w:r>
      <w:r w:rsidRPr="005C47FF">
        <w:rPr>
          <w:rStyle w:val="jlqj4b"/>
          <w:rFonts w:asciiTheme="majorHAnsi" w:hAnsiTheme="majorHAnsi" w:cstheme="majorHAnsi"/>
          <w:lang w:val="uk-UA"/>
        </w:rPr>
        <w:t>и можете виконувати будь-яку оплачувану роботу (самозайнятість або залежна робота) в Німеччині.</w:t>
      </w:r>
      <w:r w:rsidRPr="005C47FF">
        <w:rPr>
          <w:rStyle w:val="viiyi"/>
          <w:rFonts w:asciiTheme="majorHAnsi" w:hAnsiTheme="majorHAnsi" w:cstheme="majorHAnsi"/>
          <w:lang w:val="uk-UA"/>
        </w:rPr>
        <w:t xml:space="preserve"> </w:t>
      </w:r>
      <w:r w:rsidRPr="005C47FF">
        <w:rPr>
          <w:rStyle w:val="jlqj4b"/>
          <w:rFonts w:asciiTheme="majorHAnsi" w:hAnsiTheme="majorHAnsi" w:cstheme="majorHAnsi"/>
          <w:lang w:val="uk-UA"/>
        </w:rPr>
        <w:t>Однак не можна робити цього до отримання такого документа.</w:t>
      </w:r>
      <w:r w:rsidRPr="005C47FF">
        <w:rPr>
          <w:rStyle w:val="viiyi"/>
          <w:rFonts w:asciiTheme="majorHAnsi" w:hAnsiTheme="majorHAnsi" w:cstheme="majorHAnsi"/>
          <w:lang w:val="uk-UA"/>
        </w:rPr>
        <w:t xml:space="preserve"> </w:t>
      </w:r>
      <w:r w:rsidRPr="005C47FF">
        <w:rPr>
          <w:rStyle w:val="jlqj4b"/>
          <w:rFonts w:asciiTheme="majorHAnsi" w:hAnsiTheme="majorHAnsi" w:cstheme="majorHAnsi"/>
          <w:lang w:val="uk-UA"/>
        </w:rPr>
        <w:t>Будь ласка, повідомте себе про пов’язані з цим податкові та соціальні зобов’язання. Ви також можете бути самозайнятим.</w:t>
      </w:r>
      <w:r w:rsidRPr="005C47FF">
        <w:rPr>
          <w:rStyle w:val="viiyi"/>
          <w:rFonts w:asciiTheme="majorHAnsi" w:hAnsiTheme="majorHAnsi" w:cstheme="majorHAnsi"/>
          <w:lang w:val="uk-UA"/>
        </w:rPr>
        <w:t xml:space="preserve"> </w:t>
      </w:r>
      <w:r w:rsidRPr="005C47FF">
        <w:rPr>
          <w:rStyle w:val="jlqj4b"/>
          <w:rFonts w:asciiTheme="majorHAnsi" w:hAnsiTheme="majorHAnsi" w:cstheme="majorHAnsi"/>
          <w:lang w:val="uk-UA"/>
        </w:rPr>
        <w:t>Будь ласка, дізнайтеся, які ще погодження чи повідомлення вам потрібно отримати від відповідальних органів (наприклад, торгових органів, податкової служби).</w:t>
      </w:r>
      <w:r w:rsidRPr="005C47FF">
        <w:rPr>
          <w:rStyle w:val="viiyi"/>
          <w:rFonts w:asciiTheme="majorHAnsi" w:hAnsiTheme="majorHAnsi" w:cstheme="majorHAnsi"/>
          <w:lang w:val="uk-UA"/>
        </w:rPr>
        <w:t xml:space="preserve"> </w:t>
      </w:r>
      <w:r w:rsidRPr="005C47FF">
        <w:rPr>
          <w:rStyle w:val="jlqj4b"/>
          <w:rFonts w:asciiTheme="majorHAnsi" w:hAnsiTheme="majorHAnsi" w:cstheme="majorHAnsi"/>
          <w:lang w:val="uk-UA"/>
        </w:rPr>
        <w:t>Ви можете зв’язатися з відповідним консультаційним центром, таким як промислово</w:t>
      </w:r>
      <w:r>
        <w:rPr>
          <w:rStyle w:val="jlqj4b"/>
          <w:lang w:val="uk-UA"/>
        </w:rPr>
        <w:t>-</w:t>
      </w:r>
      <w:r w:rsidRPr="00365041">
        <w:rPr>
          <w:rStyle w:val="jlqj4b"/>
          <w:rFonts w:asciiTheme="majorHAnsi" w:hAnsiTheme="majorHAnsi" w:cstheme="majorHAnsi"/>
          <w:lang w:val="uk-UA"/>
        </w:rPr>
        <w:t>торговельна палата.</w:t>
      </w:r>
    </w:p>
    <w:p w:rsidR="00365041" w:rsidRDefault="00365041" w:rsidP="00365041">
      <w:pPr>
        <w:pStyle w:val="Default"/>
        <w:jc w:val="both"/>
        <w:rPr>
          <w:rStyle w:val="jlqj4b"/>
          <w:rFonts w:asciiTheme="majorHAnsi" w:hAnsiTheme="majorHAnsi" w:cstheme="majorHAnsi"/>
          <w:lang w:val="uk-UA"/>
        </w:rPr>
      </w:pPr>
    </w:p>
    <w:p w:rsidR="00365041" w:rsidRPr="00365041" w:rsidRDefault="00365041" w:rsidP="00365041">
      <w:pPr>
        <w:pStyle w:val="Default"/>
        <w:jc w:val="both"/>
        <w:rPr>
          <w:rStyle w:val="jlqj4b"/>
          <w:rFonts w:asciiTheme="majorHAnsi" w:hAnsiTheme="majorHAnsi" w:cstheme="majorHAnsi"/>
          <w:b/>
          <w:lang w:val="uk-UA"/>
        </w:rPr>
      </w:pPr>
      <w:r w:rsidRPr="00365041">
        <w:rPr>
          <w:rStyle w:val="jlqj4b"/>
          <w:rFonts w:asciiTheme="majorHAnsi" w:hAnsiTheme="majorHAnsi" w:cstheme="majorHAnsi"/>
          <w:b/>
          <w:lang w:val="uk-UA"/>
        </w:rPr>
        <w:t xml:space="preserve">Особливість у разі призначення місця проживання та його скасування чи зміни </w:t>
      </w:r>
    </w:p>
    <w:p w:rsidR="00365041" w:rsidRDefault="00365041" w:rsidP="00365041">
      <w:pPr>
        <w:pStyle w:val="Default"/>
        <w:jc w:val="both"/>
        <w:rPr>
          <w:rStyle w:val="jlqj4b"/>
          <w:rFonts w:asciiTheme="majorHAnsi" w:hAnsiTheme="majorHAnsi" w:cstheme="majorHAnsi"/>
          <w:lang w:val="uk-UA"/>
        </w:rPr>
      </w:pPr>
      <w:r w:rsidRPr="00365041">
        <w:rPr>
          <w:rStyle w:val="jlqj4b"/>
          <w:rFonts w:asciiTheme="majorHAnsi" w:hAnsiTheme="majorHAnsi" w:cstheme="majorHAnsi"/>
          <w:lang w:val="uk-UA"/>
        </w:rPr>
        <w:t>Люди, яким дозволено залишатися в Німеччині, як і ви, можуть вільно пересуватися в Німеччині. Однак, поки ви все ще отримуєте соціальні виплати, щоб забезпечити собі засоби до існування, можливо, вам прописують місце проживання. Це робиться для того, щоб витрати на існування розподілялися по всій країні порівну. Якщо ви отримали таку вимогу, вас про це повідомили. Отже, якщо ви самі знову забезпечите собі засоби до існування або вам доведеться змінити місце проживання, щоб забезпечити собі засоби до існування, вимога щодо проживання буде скасована. Те саме може статися з гуманітарних міркувань, наприклад, возз’єднання розбитої сім’ї. Те саме стосується тих випадків, коли ви збираєт</w:t>
      </w:r>
      <w:r>
        <w:rPr>
          <w:rStyle w:val="jlqj4b"/>
          <w:rFonts w:asciiTheme="majorHAnsi" w:hAnsiTheme="majorHAnsi" w:cstheme="majorHAnsi"/>
          <w:lang w:val="uk-UA"/>
        </w:rPr>
        <w:t xml:space="preserve">еся почати навчання </w:t>
      </w:r>
      <w:r w:rsidRPr="00365041">
        <w:rPr>
          <w:rStyle w:val="jlqj4b"/>
          <w:rFonts w:asciiTheme="majorHAnsi" w:hAnsiTheme="majorHAnsi" w:cstheme="majorHAnsi"/>
          <w:lang w:val="uk-UA"/>
        </w:rPr>
        <w:t>і для цього вам доведеться змінити місце проживання. Ви також можете подати заявку на перенесення свого місця проживання до іншої країни-члена Європейського Союзу. Якщо ця заява буде схвалена, ви отримаєте «Довідку про зміну місця проживання». У цьому сертифікаті також вказується, куди ви повинні</w:t>
      </w:r>
      <w:r>
        <w:rPr>
          <w:rStyle w:val="jlqj4b"/>
          <w:rFonts w:asciiTheme="majorHAnsi" w:hAnsiTheme="majorHAnsi" w:cstheme="majorHAnsi"/>
          <w:lang w:val="uk-UA"/>
        </w:rPr>
        <w:t xml:space="preserve"> повідомити іншу державу з цим сертифікатом, </w:t>
      </w:r>
      <w:r w:rsidRPr="00365041">
        <w:rPr>
          <w:rStyle w:val="jlqj4b"/>
          <w:rFonts w:asciiTheme="majorHAnsi" w:hAnsiTheme="majorHAnsi" w:cstheme="majorHAnsi"/>
          <w:lang w:val="uk-UA"/>
        </w:rPr>
        <w:t>щоб прояснити все інше. Якщо у вас виникли запитання щодо вимог щодо проживання та перенесення місця проживання, будь ласка, звертайтеся до імміграційних органів, а не до органів реєстрації.</w:t>
      </w:r>
    </w:p>
    <w:p w:rsidR="00856641" w:rsidRDefault="00856641" w:rsidP="00365041">
      <w:pPr>
        <w:pStyle w:val="Default"/>
        <w:jc w:val="both"/>
        <w:rPr>
          <w:rStyle w:val="jlqj4b"/>
          <w:rFonts w:asciiTheme="majorHAnsi" w:hAnsiTheme="majorHAnsi" w:cstheme="majorHAnsi"/>
          <w:lang w:val="uk-UA"/>
        </w:rPr>
      </w:pPr>
    </w:p>
    <w:p w:rsidR="00CF2D4B" w:rsidRDefault="00856641" w:rsidP="00365041">
      <w:pPr>
        <w:pStyle w:val="Default"/>
        <w:jc w:val="both"/>
        <w:rPr>
          <w:rStyle w:val="jlqj4b"/>
          <w:rFonts w:asciiTheme="majorHAnsi" w:hAnsiTheme="majorHAnsi" w:cstheme="majorHAnsi"/>
          <w:b/>
          <w:lang w:val="uk-UA"/>
        </w:rPr>
      </w:pPr>
      <w:r w:rsidRPr="00CF2D4B">
        <w:rPr>
          <w:rStyle w:val="jlqj4b"/>
          <w:rFonts w:asciiTheme="majorHAnsi" w:hAnsiTheme="majorHAnsi" w:cstheme="majorHAnsi"/>
          <w:b/>
          <w:lang w:val="uk-UA"/>
        </w:rPr>
        <w:t xml:space="preserve">Подорожуйте в межах Шенгенської зони </w:t>
      </w:r>
    </w:p>
    <w:p w:rsidR="00856641" w:rsidRDefault="00856641" w:rsidP="00365041">
      <w:pPr>
        <w:pStyle w:val="Default"/>
        <w:jc w:val="both"/>
        <w:rPr>
          <w:rStyle w:val="jlqj4b"/>
          <w:rFonts w:asciiTheme="majorHAnsi" w:hAnsiTheme="majorHAnsi" w:cstheme="majorHAnsi"/>
          <w:lang w:val="uk-UA"/>
        </w:rPr>
      </w:pPr>
      <w:r w:rsidRPr="00856641">
        <w:rPr>
          <w:rStyle w:val="jlqj4b"/>
          <w:rFonts w:asciiTheme="majorHAnsi" w:hAnsiTheme="majorHAnsi" w:cstheme="majorHAnsi"/>
          <w:lang w:val="uk-UA"/>
        </w:rPr>
        <w:t>Отримавши картку, яка засвідчує дозвіл на проживання (а не тимчасове посвідчення), ви можете використовувати її разом з дійсним паспортом або проїзним документом для іноземців</w:t>
      </w:r>
      <w:r w:rsidR="00CF2D4B">
        <w:rPr>
          <w:rStyle w:val="jlqj4b"/>
          <w:rFonts w:asciiTheme="majorHAnsi" w:hAnsiTheme="majorHAnsi" w:cstheme="majorHAnsi"/>
          <w:lang w:val="uk-UA"/>
        </w:rPr>
        <w:t xml:space="preserve"> також</w:t>
      </w:r>
      <w:r w:rsidRPr="00856641">
        <w:rPr>
          <w:rStyle w:val="jlqj4b"/>
          <w:rFonts w:asciiTheme="majorHAnsi" w:hAnsiTheme="majorHAnsi" w:cstheme="majorHAnsi"/>
          <w:lang w:val="uk-UA"/>
        </w:rPr>
        <w:t xml:space="preserve"> для подорожей в інші країни </w:t>
      </w:r>
      <w:r w:rsidR="00A73717" w:rsidRPr="00A73717">
        <w:rPr>
          <w:rStyle w:val="jlqj4b"/>
          <w:rFonts w:asciiTheme="majorHAnsi" w:hAnsiTheme="majorHAnsi" w:cstheme="majorHAnsi"/>
          <w:lang w:val="ru-RU"/>
        </w:rPr>
        <w:t>(</w:t>
      </w:r>
      <w:r w:rsidRPr="00856641">
        <w:rPr>
          <w:rStyle w:val="jlqj4b"/>
          <w:rFonts w:asciiTheme="majorHAnsi" w:hAnsiTheme="majorHAnsi" w:cstheme="majorHAnsi"/>
          <w:lang w:val="uk-UA"/>
        </w:rPr>
        <w:t>на період до 9</w:t>
      </w:r>
      <w:r w:rsidR="00CF2D4B">
        <w:rPr>
          <w:rStyle w:val="jlqj4b"/>
          <w:rFonts w:asciiTheme="majorHAnsi" w:hAnsiTheme="majorHAnsi" w:cstheme="majorHAnsi"/>
          <w:lang w:val="uk-UA"/>
        </w:rPr>
        <w:t>0</w:t>
      </w:r>
      <w:r w:rsidR="00A73717">
        <w:rPr>
          <w:rStyle w:val="jlqj4b"/>
          <w:rFonts w:asciiTheme="majorHAnsi" w:hAnsiTheme="majorHAnsi" w:cstheme="majorHAnsi"/>
          <w:lang w:val="uk-UA"/>
        </w:rPr>
        <w:t xml:space="preserve"> днів протягом певного періоду максимально</w:t>
      </w:r>
      <w:r w:rsidR="00A73717" w:rsidRPr="00A73717">
        <w:rPr>
          <w:rStyle w:val="jlqj4b"/>
          <w:rFonts w:asciiTheme="majorHAnsi" w:hAnsiTheme="majorHAnsi" w:cstheme="majorHAnsi"/>
          <w:lang w:val="ru-RU"/>
        </w:rPr>
        <w:t xml:space="preserve"> </w:t>
      </w:r>
      <w:r w:rsidR="00A73717">
        <w:rPr>
          <w:rStyle w:val="jlqj4b"/>
          <w:rFonts w:asciiTheme="majorHAnsi" w:hAnsiTheme="majorHAnsi" w:cstheme="majorHAnsi"/>
          <w:lang w:val="ru-RU"/>
        </w:rPr>
        <w:t>з</w:t>
      </w:r>
      <w:r w:rsidR="00CF2D4B">
        <w:rPr>
          <w:rStyle w:val="jlqj4b"/>
          <w:rFonts w:asciiTheme="majorHAnsi" w:hAnsiTheme="majorHAnsi" w:cstheme="majorHAnsi"/>
          <w:lang w:val="uk-UA"/>
        </w:rPr>
        <w:t xml:space="preserve"> 180 днів</w:t>
      </w:r>
      <w:r w:rsidR="00A73717">
        <w:rPr>
          <w:rStyle w:val="jlqj4b"/>
          <w:rFonts w:asciiTheme="majorHAnsi" w:hAnsiTheme="majorHAnsi" w:cstheme="majorHAnsi"/>
          <w:lang w:val="uk-UA"/>
        </w:rPr>
        <w:t xml:space="preserve"> в інші</w:t>
      </w:r>
      <w:r w:rsidR="00CF2D4B">
        <w:rPr>
          <w:rStyle w:val="jlqj4b"/>
          <w:rFonts w:asciiTheme="majorHAnsi" w:hAnsiTheme="majorHAnsi" w:cstheme="majorHAnsi"/>
          <w:lang w:val="uk-UA"/>
        </w:rPr>
        <w:t xml:space="preserve">  Шенген – країн</w:t>
      </w:r>
      <w:r w:rsidR="00A73717">
        <w:rPr>
          <w:rStyle w:val="jlqj4b"/>
          <w:rFonts w:asciiTheme="majorHAnsi" w:hAnsiTheme="majorHAnsi" w:cstheme="majorHAnsi"/>
          <w:lang w:val="uk-UA"/>
        </w:rPr>
        <w:t>и</w:t>
      </w:r>
      <w:r w:rsidR="00A73717" w:rsidRPr="00A73717">
        <w:rPr>
          <w:rStyle w:val="jlqj4b"/>
          <w:rFonts w:asciiTheme="majorHAnsi" w:hAnsiTheme="majorHAnsi" w:cstheme="majorHAnsi"/>
          <w:lang w:val="ru-RU"/>
        </w:rPr>
        <w:t>)</w:t>
      </w:r>
      <w:r w:rsidR="00A73717">
        <w:rPr>
          <w:rStyle w:val="jlqj4b"/>
          <w:rFonts w:asciiTheme="majorHAnsi" w:hAnsiTheme="majorHAnsi" w:cstheme="majorHAnsi"/>
          <w:lang w:val="uk-UA"/>
        </w:rPr>
        <w:t>,</w:t>
      </w:r>
      <w:r w:rsidR="00CF2D4B">
        <w:rPr>
          <w:rStyle w:val="jlqj4b"/>
          <w:rFonts w:asciiTheme="majorHAnsi" w:hAnsiTheme="majorHAnsi" w:cstheme="majorHAnsi"/>
          <w:lang w:val="uk-UA"/>
        </w:rPr>
        <w:t xml:space="preserve"> </w:t>
      </w:r>
      <w:r w:rsidRPr="00856641">
        <w:rPr>
          <w:rStyle w:val="jlqj4b"/>
          <w:rFonts w:asciiTheme="majorHAnsi" w:hAnsiTheme="majorHAnsi" w:cstheme="majorHAnsi"/>
          <w:lang w:val="uk-UA"/>
        </w:rPr>
        <w:t>якщо ви можете профінансувати цю подорож.</w:t>
      </w:r>
      <w:r w:rsidRPr="00856641">
        <w:rPr>
          <w:rStyle w:val="viiyi"/>
          <w:rFonts w:asciiTheme="majorHAnsi" w:hAnsiTheme="majorHAnsi" w:cstheme="majorHAnsi"/>
          <w:lang w:val="uk-UA"/>
        </w:rPr>
        <w:t xml:space="preserve"> </w:t>
      </w:r>
      <w:r w:rsidRPr="00856641">
        <w:rPr>
          <w:rStyle w:val="jlqj4b"/>
          <w:rFonts w:asciiTheme="majorHAnsi" w:hAnsiTheme="majorHAnsi" w:cstheme="majorHAnsi"/>
          <w:lang w:val="uk-UA"/>
        </w:rPr>
        <w:t>Однак вам заборонено працювати там без дозволу іншої країни, за винятком типових ділових подорожей (наприклад, відвідування ярмарків або ведення ділових переговорів для вашого німецького роботодавця).</w:t>
      </w:r>
    </w:p>
    <w:p w:rsidR="00A73717" w:rsidRDefault="00A73717" w:rsidP="00365041">
      <w:pPr>
        <w:pStyle w:val="Default"/>
        <w:jc w:val="both"/>
        <w:rPr>
          <w:rStyle w:val="jlqj4b"/>
          <w:rFonts w:asciiTheme="majorHAnsi" w:hAnsiTheme="majorHAnsi" w:cstheme="majorHAnsi"/>
          <w:lang w:val="uk-UA"/>
        </w:rPr>
      </w:pPr>
    </w:p>
    <w:p w:rsidR="00A73717" w:rsidRPr="00A73717" w:rsidRDefault="00A73717" w:rsidP="00365041">
      <w:pPr>
        <w:pStyle w:val="Default"/>
        <w:jc w:val="both"/>
        <w:rPr>
          <w:rStyle w:val="jlqj4b"/>
          <w:rFonts w:asciiTheme="majorHAnsi" w:hAnsiTheme="majorHAnsi" w:cstheme="majorHAnsi"/>
          <w:b/>
          <w:lang w:val="uk-UA"/>
        </w:rPr>
      </w:pPr>
      <w:r w:rsidRPr="00A73717">
        <w:rPr>
          <w:rStyle w:val="jlqj4b"/>
          <w:rFonts w:asciiTheme="majorHAnsi" w:hAnsiTheme="majorHAnsi" w:cstheme="majorHAnsi"/>
          <w:b/>
          <w:lang w:val="uk-UA"/>
        </w:rPr>
        <w:t>Закінчення строку проживання та запобігання цьому</w:t>
      </w:r>
    </w:p>
    <w:p w:rsidR="00A73717" w:rsidRDefault="00A73717" w:rsidP="00365041">
      <w:pPr>
        <w:pStyle w:val="Default"/>
        <w:jc w:val="both"/>
        <w:rPr>
          <w:rStyle w:val="jlqj4b"/>
          <w:rFonts w:asciiTheme="majorHAnsi" w:hAnsiTheme="majorHAnsi" w:cstheme="majorHAnsi"/>
          <w:lang w:val="uk-UA"/>
        </w:rPr>
      </w:pPr>
      <w:r w:rsidRPr="00A73717">
        <w:rPr>
          <w:rStyle w:val="jlqj4b"/>
          <w:rFonts w:asciiTheme="majorHAnsi" w:hAnsiTheme="majorHAnsi" w:cstheme="majorHAnsi"/>
          <w:lang w:val="uk-UA"/>
        </w:rPr>
        <w:t>Якщо ви перебуваєте за межами Німеччини більше шести місяців, ваш статус проживання втрачає чинність, якщо імміграційні органи раніше не надали вам більш тривалий період відсутності.</w:t>
      </w:r>
      <w:r w:rsidRPr="00A73717">
        <w:rPr>
          <w:rStyle w:val="viiyi"/>
          <w:rFonts w:asciiTheme="majorHAnsi" w:hAnsiTheme="majorHAnsi" w:cstheme="majorHAnsi"/>
          <w:lang w:val="uk-UA"/>
        </w:rPr>
        <w:t xml:space="preserve"> </w:t>
      </w:r>
      <w:r w:rsidRPr="00A73717">
        <w:rPr>
          <w:rStyle w:val="jlqj4b"/>
          <w:rFonts w:asciiTheme="majorHAnsi" w:hAnsiTheme="majorHAnsi" w:cstheme="majorHAnsi"/>
          <w:lang w:val="uk-UA"/>
        </w:rPr>
        <w:t>Якщо ви бажаєте перебувати за межами Німеччини більше шести місяців і лише з тимчасовими цілями, наприклад, тривалий візит до родичів за кордоном або професійне призначення, вам слід заздалегідь попросити імміграційні органи продовжити цей період.</w:t>
      </w:r>
    </w:p>
    <w:p w:rsidR="00A73717" w:rsidRDefault="00A73717" w:rsidP="00365041">
      <w:pPr>
        <w:pStyle w:val="Default"/>
        <w:jc w:val="both"/>
        <w:rPr>
          <w:rStyle w:val="jlqj4b"/>
          <w:rFonts w:asciiTheme="majorHAnsi" w:hAnsiTheme="majorHAnsi" w:cstheme="majorHAnsi"/>
          <w:lang w:val="uk-UA"/>
        </w:rPr>
      </w:pPr>
    </w:p>
    <w:p w:rsidR="00A73717" w:rsidRDefault="00A73717" w:rsidP="00365041">
      <w:pPr>
        <w:pStyle w:val="Default"/>
        <w:jc w:val="both"/>
        <w:rPr>
          <w:rStyle w:val="jlqj4b"/>
          <w:rFonts w:asciiTheme="majorHAnsi" w:hAnsiTheme="majorHAnsi" w:cstheme="majorHAnsi"/>
          <w:lang w:val="uk-UA"/>
        </w:rPr>
      </w:pPr>
    </w:p>
    <w:p w:rsidR="00A73717" w:rsidRPr="00A73717" w:rsidRDefault="00A73717" w:rsidP="00365041">
      <w:pPr>
        <w:pStyle w:val="Default"/>
        <w:jc w:val="both"/>
        <w:rPr>
          <w:rStyle w:val="jlqj4b"/>
          <w:rFonts w:asciiTheme="majorHAnsi" w:hAnsiTheme="majorHAnsi" w:cstheme="majorHAnsi"/>
          <w:b/>
          <w:lang w:val="uk-UA"/>
        </w:rPr>
      </w:pPr>
      <w:r w:rsidRPr="00A73717">
        <w:rPr>
          <w:rStyle w:val="jlqj4b"/>
          <w:rFonts w:asciiTheme="majorHAnsi" w:hAnsiTheme="majorHAnsi" w:cstheme="majorHAnsi"/>
          <w:b/>
          <w:lang w:val="uk-UA"/>
        </w:rPr>
        <w:t xml:space="preserve">Додаткова інформація </w:t>
      </w:r>
    </w:p>
    <w:p w:rsidR="00A73717" w:rsidRPr="00563BAC" w:rsidRDefault="00A73717" w:rsidP="00365041">
      <w:pPr>
        <w:pStyle w:val="Default"/>
        <w:jc w:val="both"/>
        <w:rPr>
          <w:rStyle w:val="jlqj4b"/>
          <w:rFonts w:asciiTheme="majorHAnsi" w:hAnsiTheme="majorHAnsi" w:cstheme="majorHAnsi"/>
          <w:lang w:val="ru-RU"/>
        </w:rPr>
      </w:pPr>
      <w:r w:rsidRPr="00A73717">
        <w:rPr>
          <w:rStyle w:val="jlqj4b"/>
          <w:rFonts w:asciiTheme="majorHAnsi" w:hAnsiTheme="majorHAnsi" w:cstheme="majorHAnsi"/>
          <w:lang w:val="uk-UA"/>
        </w:rPr>
        <w:t>Ця листівка стосується лише вашого права на проживання. Під час першої частини вашого перебування вам знадобиться інформація, яка виходить за рамки того, що ми можемо надати в цій короткій брошурі. Зокрема, вам буде цікаво</w:t>
      </w:r>
      <w:r w:rsidR="00AE1F3B" w:rsidRPr="00563BAC">
        <w:rPr>
          <w:rStyle w:val="jlqj4b"/>
          <w:rFonts w:asciiTheme="majorHAnsi" w:hAnsiTheme="majorHAnsi" w:cstheme="majorHAnsi"/>
          <w:lang w:val="ru-RU"/>
        </w:rPr>
        <w:t>:</w:t>
      </w:r>
    </w:p>
    <w:p w:rsidR="00A73717" w:rsidRDefault="00A73717" w:rsidP="00365041">
      <w:pPr>
        <w:pStyle w:val="Default"/>
        <w:jc w:val="both"/>
        <w:rPr>
          <w:rStyle w:val="jlqj4b"/>
          <w:rFonts w:asciiTheme="majorHAnsi" w:hAnsiTheme="majorHAnsi" w:cstheme="majorHAnsi"/>
          <w:lang w:val="uk-UA"/>
        </w:rPr>
      </w:pPr>
    </w:p>
    <w:p w:rsidR="00A73717" w:rsidRDefault="00A73717" w:rsidP="00365041">
      <w:pPr>
        <w:pStyle w:val="Default"/>
        <w:jc w:val="both"/>
        <w:rPr>
          <w:rStyle w:val="jlqj4b"/>
          <w:rFonts w:asciiTheme="majorHAnsi" w:hAnsiTheme="majorHAnsi" w:cstheme="majorHAnsi"/>
          <w:lang w:val="uk-UA"/>
        </w:rPr>
      </w:pPr>
      <w:r w:rsidRPr="00A73717">
        <w:rPr>
          <w:rStyle w:val="jlqj4b"/>
          <w:rFonts w:asciiTheme="majorHAnsi" w:hAnsiTheme="majorHAnsi" w:cstheme="majorHAnsi"/>
          <w:lang w:val="uk-UA"/>
        </w:rPr>
        <w:t xml:space="preserve"> • якщо ви потребуєте допомоги та потребуєте соціальних виплат, ви можете знайти додаткову інформацію на домашній сторінці Федерального міністе</w:t>
      </w:r>
      <w:r w:rsidR="00563BAC">
        <w:rPr>
          <w:rStyle w:val="jlqj4b"/>
          <w:rFonts w:asciiTheme="majorHAnsi" w:hAnsiTheme="majorHAnsi" w:cstheme="majorHAnsi"/>
          <w:lang w:val="uk-UA"/>
        </w:rPr>
        <w:t>рства праці та соціальних справ,</w:t>
      </w:r>
    </w:p>
    <w:p w:rsidR="00AE1F3B" w:rsidRDefault="00AE1F3B" w:rsidP="00365041">
      <w:pPr>
        <w:pStyle w:val="Default"/>
        <w:jc w:val="both"/>
        <w:rPr>
          <w:rStyle w:val="jlqj4b"/>
          <w:rFonts w:asciiTheme="majorHAnsi" w:hAnsiTheme="majorHAnsi" w:cstheme="majorHAnsi"/>
          <w:lang w:val="uk-UA"/>
        </w:rPr>
      </w:pPr>
    </w:p>
    <w:p w:rsidR="00AE1F3B" w:rsidRDefault="00A73717" w:rsidP="00365041">
      <w:pPr>
        <w:pStyle w:val="Default"/>
        <w:jc w:val="both"/>
        <w:rPr>
          <w:rStyle w:val="jlqj4b"/>
          <w:rFonts w:asciiTheme="majorHAnsi" w:hAnsiTheme="majorHAnsi" w:cstheme="majorHAnsi"/>
          <w:lang w:val="uk-UA"/>
        </w:rPr>
      </w:pPr>
      <w:r w:rsidRPr="00A73717">
        <w:rPr>
          <w:rStyle w:val="jlqj4b"/>
          <w:rFonts w:asciiTheme="majorHAnsi" w:hAnsiTheme="majorHAnsi" w:cstheme="majorHAnsi"/>
          <w:lang w:val="uk-UA"/>
        </w:rPr>
        <w:t>•</w:t>
      </w:r>
      <w:r w:rsidR="00AE1F3B" w:rsidRPr="00AE1F3B">
        <w:rPr>
          <w:rStyle w:val="jlqj4b"/>
          <w:rFonts w:asciiTheme="majorHAnsi" w:hAnsiTheme="majorHAnsi" w:cstheme="majorHAnsi"/>
          <w:lang w:val="uk-UA"/>
        </w:rPr>
        <w:t xml:space="preserve"> </w:t>
      </w:r>
      <w:r w:rsidR="00AE1F3B">
        <w:rPr>
          <w:rStyle w:val="jlqj4b"/>
          <w:rFonts w:asciiTheme="majorHAnsi" w:hAnsiTheme="majorHAnsi" w:cstheme="majorHAnsi"/>
          <w:lang w:val="uk-UA"/>
        </w:rPr>
        <w:t>якщо у вас будуть</w:t>
      </w:r>
      <w:r w:rsidR="00AE1F3B" w:rsidRPr="00A73717">
        <w:rPr>
          <w:rStyle w:val="jlqj4b"/>
          <w:rFonts w:asciiTheme="majorHAnsi" w:hAnsiTheme="majorHAnsi" w:cstheme="majorHAnsi"/>
          <w:lang w:val="uk-UA"/>
        </w:rPr>
        <w:t xml:space="preserve"> у майбутньому</w:t>
      </w:r>
      <w:r w:rsidR="00AE1F3B">
        <w:rPr>
          <w:rStyle w:val="jlqj4b"/>
          <w:rFonts w:asciiTheme="majorHAnsi" w:hAnsiTheme="majorHAnsi" w:cstheme="majorHAnsi"/>
          <w:lang w:val="uk-UA"/>
        </w:rPr>
        <w:t xml:space="preserve"> питання</w:t>
      </w:r>
      <w:r w:rsidR="00AE1F3B" w:rsidRPr="00A73717">
        <w:rPr>
          <w:rStyle w:val="jlqj4b"/>
          <w:rFonts w:asciiTheme="majorHAnsi" w:hAnsiTheme="majorHAnsi" w:cstheme="majorHAnsi"/>
          <w:lang w:val="uk-UA"/>
        </w:rPr>
        <w:t xml:space="preserve"> у зв'язку з вашими документами та питаннями по</w:t>
      </w:r>
      <w:r w:rsidR="00AE1F3B">
        <w:rPr>
          <w:rStyle w:val="jlqj4b"/>
          <w:rFonts w:asciiTheme="majorHAnsi" w:hAnsiTheme="majorHAnsi" w:cstheme="majorHAnsi"/>
          <w:lang w:val="uk-UA"/>
        </w:rPr>
        <w:t>даткового та соціального права, то ви отримаєте листіаку та деякі номера, які вам в майбутньому можуть знадобитися</w:t>
      </w:r>
      <w:r w:rsidR="00563BAC">
        <w:rPr>
          <w:rStyle w:val="jlqj4b"/>
          <w:rFonts w:asciiTheme="majorHAnsi" w:hAnsiTheme="majorHAnsi" w:cstheme="majorHAnsi"/>
          <w:lang w:val="uk-UA"/>
        </w:rPr>
        <w:t>,</w:t>
      </w:r>
    </w:p>
    <w:p w:rsidR="00AE1F3B" w:rsidRDefault="00AE1F3B" w:rsidP="00365041">
      <w:pPr>
        <w:pStyle w:val="Default"/>
        <w:jc w:val="both"/>
        <w:rPr>
          <w:rStyle w:val="jlqj4b"/>
          <w:rFonts w:asciiTheme="majorHAnsi" w:hAnsiTheme="majorHAnsi" w:cstheme="majorHAnsi"/>
          <w:lang w:val="uk-UA"/>
        </w:rPr>
      </w:pPr>
    </w:p>
    <w:p w:rsidR="00AE1F3B" w:rsidRDefault="00A73717" w:rsidP="00365041">
      <w:pPr>
        <w:pStyle w:val="Default"/>
        <w:jc w:val="both"/>
        <w:rPr>
          <w:rStyle w:val="jlqj4b"/>
          <w:rFonts w:asciiTheme="majorHAnsi" w:hAnsiTheme="majorHAnsi" w:cstheme="majorHAnsi"/>
          <w:lang w:val="uk-UA"/>
        </w:rPr>
      </w:pPr>
      <w:r w:rsidRPr="00A73717">
        <w:rPr>
          <w:rStyle w:val="jlqj4b"/>
          <w:rFonts w:asciiTheme="majorHAnsi" w:hAnsiTheme="majorHAnsi" w:cstheme="majorHAnsi"/>
          <w:lang w:val="uk-UA"/>
        </w:rPr>
        <w:t>• як саме ви можете претендувати</w:t>
      </w:r>
      <w:r w:rsidR="00AE1F3B">
        <w:rPr>
          <w:rStyle w:val="jlqj4b"/>
          <w:rFonts w:asciiTheme="majorHAnsi" w:hAnsiTheme="majorHAnsi" w:cstheme="majorHAnsi"/>
          <w:lang w:val="uk-UA"/>
        </w:rPr>
        <w:t xml:space="preserve"> на лікування хвороби</w:t>
      </w:r>
      <w:r w:rsidR="00563BAC">
        <w:rPr>
          <w:rStyle w:val="jlqj4b"/>
          <w:rFonts w:asciiTheme="majorHAnsi" w:hAnsiTheme="majorHAnsi" w:cstheme="majorHAnsi"/>
          <w:lang w:val="uk-UA"/>
        </w:rPr>
        <w:t xml:space="preserve"> </w:t>
      </w:r>
      <w:r w:rsidR="00563BAC" w:rsidRPr="00563BAC">
        <w:rPr>
          <w:rStyle w:val="jlqj4b"/>
          <w:rFonts w:asciiTheme="majorHAnsi" w:hAnsiTheme="majorHAnsi" w:cstheme="majorHAnsi"/>
          <w:lang w:val="ru-RU"/>
        </w:rPr>
        <w:t>(</w:t>
      </w:r>
      <w:r w:rsidR="00563BAC">
        <w:rPr>
          <w:rStyle w:val="jlqj4b"/>
          <w:rFonts w:asciiTheme="majorHAnsi" w:hAnsiTheme="majorHAnsi" w:cstheme="majorHAnsi"/>
          <w:lang w:val="uk-UA"/>
        </w:rPr>
        <w:t>медична страхування</w:t>
      </w:r>
      <w:r w:rsidR="00563BAC" w:rsidRPr="00563BAC">
        <w:rPr>
          <w:rStyle w:val="jlqj4b"/>
          <w:rFonts w:asciiTheme="majorHAnsi" w:hAnsiTheme="majorHAnsi" w:cstheme="majorHAnsi"/>
          <w:lang w:val="ru-RU"/>
        </w:rPr>
        <w:t>)</w:t>
      </w:r>
      <w:r w:rsidRPr="00A73717">
        <w:rPr>
          <w:rStyle w:val="jlqj4b"/>
          <w:rFonts w:asciiTheme="majorHAnsi" w:hAnsiTheme="majorHAnsi" w:cstheme="majorHAnsi"/>
          <w:lang w:val="uk-UA"/>
        </w:rPr>
        <w:t xml:space="preserve"> та інші виплати, </w:t>
      </w:r>
    </w:p>
    <w:p w:rsidR="00AE1F3B" w:rsidRDefault="00AE1F3B" w:rsidP="00365041">
      <w:pPr>
        <w:pStyle w:val="Default"/>
        <w:jc w:val="both"/>
        <w:rPr>
          <w:rStyle w:val="jlqj4b"/>
          <w:rFonts w:asciiTheme="majorHAnsi" w:hAnsiTheme="majorHAnsi" w:cstheme="majorHAnsi"/>
          <w:lang w:val="uk-UA"/>
        </w:rPr>
      </w:pPr>
    </w:p>
    <w:p w:rsidR="00AE1F3B" w:rsidRDefault="00A73717" w:rsidP="00365041">
      <w:pPr>
        <w:pStyle w:val="Default"/>
        <w:jc w:val="both"/>
        <w:rPr>
          <w:rStyle w:val="jlqj4b"/>
          <w:rFonts w:asciiTheme="majorHAnsi" w:hAnsiTheme="majorHAnsi" w:cstheme="majorHAnsi"/>
          <w:lang w:val="uk-UA"/>
        </w:rPr>
      </w:pPr>
      <w:r w:rsidRPr="00A73717">
        <w:rPr>
          <w:rStyle w:val="jlqj4b"/>
          <w:rFonts w:asciiTheme="majorHAnsi" w:hAnsiTheme="majorHAnsi" w:cstheme="majorHAnsi"/>
          <w:lang w:val="uk-UA"/>
        </w:rPr>
        <w:t xml:space="preserve">• як подбати про перші договори (відкриття рахунку, мобільний зв'язок, інтернет, оренда, можливо, купівля електроенергії) і що потрібно враховувати кілька речей, </w:t>
      </w:r>
    </w:p>
    <w:p w:rsidR="00AE1F3B" w:rsidRDefault="00AE1F3B" w:rsidP="00365041">
      <w:pPr>
        <w:pStyle w:val="Default"/>
        <w:jc w:val="both"/>
        <w:rPr>
          <w:rStyle w:val="jlqj4b"/>
          <w:rFonts w:asciiTheme="majorHAnsi" w:hAnsiTheme="majorHAnsi" w:cstheme="majorHAnsi"/>
          <w:lang w:val="uk-UA"/>
        </w:rPr>
      </w:pPr>
    </w:p>
    <w:p w:rsidR="00AE1F3B" w:rsidRDefault="00A73717" w:rsidP="00365041">
      <w:pPr>
        <w:pStyle w:val="Default"/>
        <w:jc w:val="both"/>
        <w:rPr>
          <w:rStyle w:val="jlqj4b"/>
          <w:rFonts w:asciiTheme="majorHAnsi" w:hAnsiTheme="majorHAnsi" w:cstheme="majorHAnsi"/>
          <w:lang w:val="uk-UA"/>
        </w:rPr>
      </w:pPr>
      <w:r w:rsidRPr="00A73717">
        <w:rPr>
          <w:rStyle w:val="jlqj4b"/>
          <w:rFonts w:asciiTheme="majorHAnsi" w:hAnsiTheme="majorHAnsi" w:cstheme="majorHAnsi"/>
          <w:lang w:val="uk-UA"/>
        </w:rPr>
        <w:t xml:space="preserve">• як перевести посвідчення водія на посвідчення водія ЄС, </w:t>
      </w:r>
    </w:p>
    <w:p w:rsidR="00AE1F3B" w:rsidRDefault="00AE1F3B" w:rsidP="00365041">
      <w:pPr>
        <w:pStyle w:val="Default"/>
        <w:jc w:val="both"/>
        <w:rPr>
          <w:rStyle w:val="jlqj4b"/>
          <w:rFonts w:asciiTheme="majorHAnsi" w:hAnsiTheme="majorHAnsi" w:cstheme="majorHAnsi"/>
          <w:lang w:val="uk-UA"/>
        </w:rPr>
      </w:pPr>
    </w:p>
    <w:p w:rsidR="00AE1F3B" w:rsidRDefault="00A73717" w:rsidP="00365041">
      <w:pPr>
        <w:pStyle w:val="Default"/>
        <w:jc w:val="both"/>
        <w:rPr>
          <w:rStyle w:val="jlqj4b"/>
          <w:rFonts w:asciiTheme="majorHAnsi" w:hAnsiTheme="majorHAnsi" w:cstheme="majorHAnsi"/>
          <w:lang w:val="uk-UA"/>
        </w:rPr>
      </w:pPr>
      <w:r w:rsidRPr="00A73717">
        <w:rPr>
          <w:rStyle w:val="jlqj4b"/>
          <w:rFonts w:asciiTheme="majorHAnsi" w:hAnsiTheme="majorHAnsi" w:cstheme="majorHAnsi"/>
          <w:lang w:val="uk-UA"/>
        </w:rPr>
        <w:t xml:space="preserve">• як дати людям, які вас шукають, знати, що ви доступні і знайшли притулок, і </w:t>
      </w:r>
    </w:p>
    <w:p w:rsidR="00AE1F3B" w:rsidRDefault="00AE1F3B" w:rsidP="00365041">
      <w:pPr>
        <w:pStyle w:val="Default"/>
        <w:jc w:val="both"/>
        <w:rPr>
          <w:rStyle w:val="jlqj4b"/>
          <w:rFonts w:asciiTheme="majorHAnsi" w:hAnsiTheme="majorHAnsi" w:cstheme="majorHAnsi"/>
          <w:lang w:val="uk-UA"/>
        </w:rPr>
      </w:pPr>
    </w:p>
    <w:p w:rsidR="00A73717" w:rsidRPr="00A73717" w:rsidRDefault="00A73717" w:rsidP="00365041">
      <w:pPr>
        <w:pStyle w:val="Default"/>
        <w:jc w:val="both"/>
        <w:rPr>
          <w:rFonts w:asciiTheme="majorHAnsi" w:hAnsiTheme="majorHAnsi" w:cstheme="majorHAnsi"/>
          <w:lang w:val="uk-UA"/>
        </w:rPr>
      </w:pPr>
      <w:r w:rsidRPr="00A73717">
        <w:rPr>
          <w:rStyle w:val="jlqj4b"/>
          <w:rFonts w:asciiTheme="majorHAnsi" w:hAnsiTheme="majorHAnsi" w:cstheme="majorHAnsi"/>
          <w:lang w:val="uk-UA"/>
        </w:rPr>
        <w:t>• як працює система реєстрації (реєстрація за місцем проживання). Початкову допомогу з цього приводу ви знайдете на https://handbookgermany.de/, а також в інших листах і листівках. Ви також можете повністю скористатися численними консультативними послугами, доступними для нових іммігрантів.</w:t>
      </w:r>
    </w:p>
    <w:sectPr w:rsidR="00A73717" w:rsidRPr="00A737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F9"/>
    <w:rsid w:val="000A75DF"/>
    <w:rsid w:val="00365041"/>
    <w:rsid w:val="00563BAC"/>
    <w:rsid w:val="005C47FF"/>
    <w:rsid w:val="0080050E"/>
    <w:rsid w:val="00856641"/>
    <w:rsid w:val="00A03990"/>
    <w:rsid w:val="00A73717"/>
    <w:rsid w:val="00AE1F3B"/>
    <w:rsid w:val="00CB3B8E"/>
    <w:rsid w:val="00CF2D4B"/>
    <w:rsid w:val="00E002F9"/>
    <w:rsid w:val="00FB43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A41F9-B401-4F07-B1D1-FF32C684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iiyi">
    <w:name w:val="viiyi"/>
    <w:basedOn w:val="Absatz-Standardschriftart"/>
    <w:rsid w:val="00FB43BD"/>
  </w:style>
  <w:style w:type="character" w:customStyle="1" w:styleId="jlqj4b">
    <w:name w:val="jlqj4b"/>
    <w:basedOn w:val="Absatz-Standardschriftart"/>
    <w:rsid w:val="00FB43BD"/>
  </w:style>
  <w:style w:type="paragraph" w:customStyle="1" w:styleId="Default">
    <w:name w:val="Default"/>
    <w:rsid w:val="005C47F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93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5595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 pet. Petersen</dc:creator>
  <cp:keywords/>
  <dc:description/>
  <cp:lastModifiedBy>Mathiesen, Sven</cp:lastModifiedBy>
  <cp:revision>2</cp:revision>
  <dcterms:created xsi:type="dcterms:W3CDTF">2022-03-21T09:21:00Z</dcterms:created>
  <dcterms:modified xsi:type="dcterms:W3CDTF">2022-03-21T09:21:00Z</dcterms:modified>
</cp:coreProperties>
</file>